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4A8" w:rsidRDefault="001F64A8" w:rsidP="001F64A8">
      <w:pPr>
        <w:pStyle w:val="a5"/>
        <w:rPr>
          <w:color w:val="000000" w:themeColor="text1"/>
          <w:szCs w:val="28"/>
        </w:rPr>
      </w:pPr>
      <w:r w:rsidRPr="001F64A8">
        <w:rPr>
          <w:color w:val="000000" w:themeColor="text1"/>
          <w:szCs w:val="28"/>
        </w:rPr>
        <w:t>Нормативные требования к качеству используемой воды и основные показатели качества природных вод.</w:t>
      </w:r>
    </w:p>
    <w:p w:rsidR="001F64A8" w:rsidRPr="005102DA" w:rsidRDefault="001F64A8" w:rsidP="001F64A8">
      <w:pPr>
        <w:pStyle w:val="a5"/>
        <w:rPr>
          <w:color w:val="000000" w:themeColor="text1"/>
          <w:szCs w:val="28"/>
        </w:rPr>
      </w:pPr>
      <w:r w:rsidRPr="005102DA">
        <w:rPr>
          <w:color w:val="000000" w:themeColor="text1"/>
          <w:szCs w:val="28"/>
        </w:rPr>
        <w:t>#</w:t>
      </w:r>
    </w:p>
    <w:p w:rsidR="001F64A8" w:rsidRPr="00370554" w:rsidRDefault="001F64A8" w:rsidP="001F64A8">
      <w:pPr>
        <w:pStyle w:val="a5"/>
        <w:rPr>
          <w:color w:val="000000" w:themeColor="text1"/>
          <w:szCs w:val="28"/>
        </w:rPr>
      </w:pPr>
      <w:r w:rsidRPr="00B024D6">
        <w:rPr>
          <w:color w:val="000000" w:themeColor="text1"/>
          <w:szCs w:val="28"/>
        </w:rPr>
        <w:t>Задача очистных сооружений водоснабжения и основные процессы обработки воды</w:t>
      </w:r>
      <w:r>
        <w:rPr>
          <w:color w:val="000000" w:themeColor="text1"/>
          <w:szCs w:val="28"/>
        </w:rPr>
        <w:t>.</w:t>
      </w:r>
    </w:p>
    <w:p w:rsidR="001F64A8" w:rsidRPr="00370554" w:rsidRDefault="00370554" w:rsidP="001F64A8">
      <w:pPr>
        <w:pStyle w:val="a5"/>
        <w:rPr>
          <w:color w:val="000000" w:themeColor="text1"/>
          <w:szCs w:val="28"/>
        </w:rPr>
      </w:pPr>
      <w:r w:rsidRPr="00370554">
        <w:rPr>
          <w:color w:val="000000" w:themeColor="text1"/>
          <w:szCs w:val="28"/>
        </w:rPr>
        <w:t>#</w:t>
      </w:r>
    </w:p>
    <w:p w:rsidR="001F64A8" w:rsidRDefault="001F64A8" w:rsidP="001F64A8">
      <w:pPr>
        <w:pStyle w:val="a5"/>
        <w:rPr>
          <w:color w:val="000000" w:themeColor="text1"/>
          <w:szCs w:val="28"/>
        </w:rPr>
      </w:pPr>
      <w:r w:rsidRPr="001F64A8">
        <w:rPr>
          <w:color w:val="000000" w:themeColor="text1"/>
          <w:szCs w:val="28"/>
        </w:rPr>
        <w:t>Классификация технологических схем обработки воды по методам обработки, по степени осветления, по числу технологических процессов, по характеру движения обрабатываемой воды.</w:t>
      </w:r>
    </w:p>
    <w:p w:rsidR="001F64A8" w:rsidRPr="00265DB5" w:rsidRDefault="001F64A8" w:rsidP="001F64A8">
      <w:pPr>
        <w:pStyle w:val="a5"/>
        <w:rPr>
          <w:color w:val="000000" w:themeColor="text1"/>
          <w:szCs w:val="28"/>
        </w:rPr>
      </w:pPr>
      <w:r w:rsidRPr="00265DB5">
        <w:rPr>
          <w:color w:val="000000" w:themeColor="text1"/>
          <w:szCs w:val="28"/>
        </w:rPr>
        <w:t>#</w:t>
      </w:r>
    </w:p>
    <w:p w:rsidR="001F64A8" w:rsidRPr="00265DB5" w:rsidRDefault="001F64A8" w:rsidP="001F64A8">
      <w:pPr>
        <w:pStyle w:val="a5"/>
        <w:rPr>
          <w:color w:val="000000" w:themeColor="text1"/>
          <w:szCs w:val="28"/>
        </w:rPr>
      </w:pPr>
      <w:r w:rsidRPr="00265DB5">
        <w:rPr>
          <w:color w:val="000000" w:themeColor="text1"/>
          <w:szCs w:val="28"/>
        </w:rPr>
        <w:t>Технологическая схема очистки воды с применением вертикальных отстойников.</w:t>
      </w:r>
    </w:p>
    <w:p w:rsidR="001F64A8" w:rsidRPr="00265DB5" w:rsidRDefault="00265DB5" w:rsidP="001F64A8">
      <w:pPr>
        <w:pStyle w:val="a5"/>
        <w:rPr>
          <w:color w:val="000000" w:themeColor="text1"/>
          <w:szCs w:val="28"/>
        </w:rPr>
      </w:pPr>
      <w:r w:rsidRPr="00265DB5">
        <w:rPr>
          <w:color w:val="000000" w:themeColor="text1"/>
          <w:szCs w:val="28"/>
        </w:rPr>
        <w:t>#</w:t>
      </w:r>
    </w:p>
    <w:p w:rsidR="001F64A8" w:rsidRPr="00265DB5" w:rsidRDefault="001F64A8" w:rsidP="001F64A8">
      <w:pPr>
        <w:pStyle w:val="a5"/>
        <w:rPr>
          <w:color w:val="000000" w:themeColor="text1"/>
          <w:szCs w:val="28"/>
        </w:rPr>
      </w:pPr>
      <w:r w:rsidRPr="00265DB5">
        <w:rPr>
          <w:color w:val="000000" w:themeColor="text1"/>
          <w:szCs w:val="28"/>
        </w:rPr>
        <w:t>Технологическая схема очистки воды с применением горизонтальных отстойников.</w:t>
      </w:r>
    </w:p>
    <w:p w:rsidR="001F64A8" w:rsidRPr="00265DB5" w:rsidRDefault="00265DB5" w:rsidP="001F64A8">
      <w:pPr>
        <w:pStyle w:val="a5"/>
        <w:rPr>
          <w:color w:val="000000" w:themeColor="text1"/>
          <w:szCs w:val="28"/>
        </w:rPr>
      </w:pPr>
      <w:r w:rsidRPr="00265DB5">
        <w:rPr>
          <w:color w:val="000000" w:themeColor="text1"/>
          <w:szCs w:val="28"/>
        </w:rPr>
        <w:t>#</w:t>
      </w:r>
    </w:p>
    <w:p w:rsidR="001F64A8" w:rsidRDefault="001F64A8" w:rsidP="001F64A8">
      <w:pPr>
        <w:pStyle w:val="a5"/>
        <w:rPr>
          <w:color w:val="000000" w:themeColor="text1"/>
          <w:szCs w:val="28"/>
        </w:rPr>
      </w:pPr>
      <w:r w:rsidRPr="00265DB5">
        <w:rPr>
          <w:color w:val="000000" w:themeColor="text1"/>
          <w:szCs w:val="28"/>
        </w:rPr>
        <w:t>Технологическая схема очистки воды с применением осветлителей со взвешенным слоем осадка.</w:t>
      </w:r>
    </w:p>
    <w:p w:rsidR="00197959" w:rsidRDefault="00197959" w:rsidP="001F64A8">
      <w:pPr>
        <w:pStyle w:val="a5"/>
        <w:rPr>
          <w:color w:val="000000" w:themeColor="text1"/>
          <w:szCs w:val="28"/>
        </w:rPr>
      </w:pPr>
      <w:r w:rsidRPr="00197959">
        <w:rPr>
          <w:color w:val="000000" w:themeColor="text1"/>
          <w:szCs w:val="28"/>
        </w:rPr>
        <w:t>#</w:t>
      </w:r>
    </w:p>
    <w:p w:rsidR="00197959" w:rsidRDefault="00626F9B" w:rsidP="001F64A8">
      <w:pPr>
        <w:pStyle w:val="a5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Процесс </w:t>
      </w:r>
      <w:proofErr w:type="spellStart"/>
      <w:r>
        <w:rPr>
          <w:color w:val="000000" w:themeColor="text1"/>
          <w:szCs w:val="28"/>
        </w:rPr>
        <w:t>к</w:t>
      </w:r>
      <w:r w:rsidR="00197959">
        <w:rPr>
          <w:color w:val="000000" w:themeColor="text1"/>
          <w:szCs w:val="28"/>
        </w:rPr>
        <w:t>оагулировани</w:t>
      </w:r>
      <w:r>
        <w:rPr>
          <w:color w:val="000000" w:themeColor="text1"/>
          <w:szCs w:val="28"/>
        </w:rPr>
        <w:t>я</w:t>
      </w:r>
      <w:proofErr w:type="spellEnd"/>
      <w:r w:rsidR="00197959">
        <w:rPr>
          <w:color w:val="000000" w:themeColor="text1"/>
          <w:szCs w:val="28"/>
        </w:rPr>
        <w:t xml:space="preserve">, комплекс сооружений по </w:t>
      </w:r>
      <w:proofErr w:type="spellStart"/>
      <w:r w:rsidR="00197959">
        <w:rPr>
          <w:color w:val="000000" w:themeColor="text1"/>
          <w:szCs w:val="28"/>
        </w:rPr>
        <w:t>коагулированию</w:t>
      </w:r>
      <w:proofErr w:type="spellEnd"/>
      <w:r w:rsidR="00197959">
        <w:rPr>
          <w:color w:val="000000" w:themeColor="text1"/>
          <w:szCs w:val="28"/>
        </w:rPr>
        <w:t xml:space="preserve"> воды</w:t>
      </w:r>
      <w:r>
        <w:rPr>
          <w:color w:val="000000" w:themeColor="text1"/>
          <w:szCs w:val="28"/>
        </w:rPr>
        <w:t>.</w:t>
      </w:r>
    </w:p>
    <w:p w:rsidR="00626F9B" w:rsidRDefault="00626F9B" w:rsidP="001F64A8">
      <w:pPr>
        <w:pStyle w:val="a5"/>
        <w:rPr>
          <w:color w:val="000000" w:themeColor="text1"/>
          <w:szCs w:val="28"/>
        </w:rPr>
      </w:pPr>
      <w:r w:rsidRPr="00626F9B">
        <w:rPr>
          <w:color w:val="000000" w:themeColor="text1"/>
          <w:szCs w:val="28"/>
        </w:rPr>
        <w:t>#</w:t>
      </w:r>
    </w:p>
    <w:p w:rsidR="00D87931" w:rsidRDefault="00D87931" w:rsidP="001F64A8">
      <w:pPr>
        <w:pStyle w:val="a5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Определение </w:t>
      </w:r>
      <w:r w:rsidRPr="00D87931">
        <w:rPr>
          <w:color w:val="000000" w:themeColor="text1"/>
          <w:szCs w:val="28"/>
        </w:rPr>
        <w:t>расчетной</w:t>
      </w:r>
      <w:r>
        <w:rPr>
          <w:color w:val="000000" w:themeColor="text1"/>
          <w:szCs w:val="28"/>
        </w:rPr>
        <w:t xml:space="preserve"> дозы коагулянта, порядок введения реагентов.</w:t>
      </w:r>
    </w:p>
    <w:p w:rsidR="00D87931" w:rsidRPr="00D87931" w:rsidRDefault="00D87931" w:rsidP="001F64A8">
      <w:pPr>
        <w:pStyle w:val="a5"/>
        <w:rPr>
          <w:color w:val="000000" w:themeColor="text1"/>
          <w:szCs w:val="28"/>
          <w:lang w:val="en-US"/>
        </w:rPr>
      </w:pPr>
      <w:r>
        <w:rPr>
          <w:color w:val="000000" w:themeColor="text1"/>
          <w:szCs w:val="28"/>
          <w:lang w:val="en-US"/>
        </w:rPr>
        <w:t>#</w:t>
      </w:r>
    </w:p>
    <w:p w:rsidR="00D87931" w:rsidRDefault="00D87931" w:rsidP="001F64A8">
      <w:pPr>
        <w:pStyle w:val="a5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Склады реагентов и </w:t>
      </w:r>
      <w:proofErr w:type="gramStart"/>
      <w:r>
        <w:rPr>
          <w:color w:val="000000" w:themeColor="text1"/>
          <w:szCs w:val="28"/>
        </w:rPr>
        <w:t>их  хранение</w:t>
      </w:r>
      <w:proofErr w:type="gramEnd"/>
      <w:r>
        <w:rPr>
          <w:color w:val="000000" w:themeColor="text1"/>
          <w:szCs w:val="28"/>
        </w:rPr>
        <w:t xml:space="preserve">. </w:t>
      </w:r>
    </w:p>
    <w:p w:rsidR="00D87931" w:rsidRPr="00D87931" w:rsidRDefault="00D87931" w:rsidP="001F64A8">
      <w:pPr>
        <w:pStyle w:val="a5"/>
        <w:rPr>
          <w:color w:val="000000" w:themeColor="text1"/>
          <w:szCs w:val="28"/>
        </w:rPr>
      </w:pPr>
      <w:r w:rsidRPr="00D87931">
        <w:rPr>
          <w:color w:val="000000" w:themeColor="text1"/>
          <w:szCs w:val="28"/>
        </w:rPr>
        <w:t>#</w:t>
      </w:r>
    </w:p>
    <w:p w:rsidR="00626F9B" w:rsidRPr="00197959" w:rsidRDefault="00626F9B" w:rsidP="001F64A8">
      <w:pPr>
        <w:pStyle w:val="a5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Устройства для дозирования реагентов: назначение, виды, принцип работы.</w:t>
      </w:r>
    </w:p>
    <w:p w:rsidR="00265DB5" w:rsidRPr="005102DA" w:rsidRDefault="00D87931" w:rsidP="00265DB5">
      <w:pPr>
        <w:pStyle w:val="a5"/>
        <w:rPr>
          <w:sz w:val="24"/>
          <w:szCs w:val="24"/>
        </w:rPr>
      </w:pPr>
      <w:r w:rsidRPr="005102DA">
        <w:rPr>
          <w:sz w:val="24"/>
          <w:szCs w:val="24"/>
        </w:rPr>
        <w:t>#</w:t>
      </w:r>
    </w:p>
    <w:p w:rsidR="00265DB5" w:rsidRPr="00626F9B" w:rsidRDefault="00265DB5" w:rsidP="00265DB5">
      <w:pPr>
        <w:pStyle w:val="a5"/>
        <w:rPr>
          <w:color w:val="000000" w:themeColor="text1"/>
          <w:szCs w:val="28"/>
        </w:rPr>
      </w:pPr>
      <w:r w:rsidRPr="00626F9B">
        <w:rPr>
          <w:color w:val="000000" w:themeColor="text1"/>
          <w:szCs w:val="28"/>
        </w:rPr>
        <w:t>Смесители. Назначение. Виды. Принцип работы.</w:t>
      </w:r>
    </w:p>
    <w:p w:rsidR="00265DB5" w:rsidRPr="004F4A92" w:rsidRDefault="00D87931" w:rsidP="00265DB5">
      <w:pPr>
        <w:pStyle w:val="a5"/>
        <w:rPr>
          <w:color w:val="000000" w:themeColor="text1"/>
          <w:szCs w:val="28"/>
        </w:rPr>
      </w:pPr>
      <w:r w:rsidRPr="004F4A92">
        <w:rPr>
          <w:color w:val="000000" w:themeColor="text1"/>
          <w:szCs w:val="28"/>
        </w:rPr>
        <w:t>#</w:t>
      </w:r>
    </w:p>
    <w:p w:rsidR="00F521B4" w:rsidRDefault="003F58D4" w:rsidP="00265DB5">
      <w:pPr>
        <w:pStyle w:val="a5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Камеры хлопьеобразования: назначение, виды, </w:t>
      </w:r>
      <w:r w:rsidR="00F521B4">
        <w:rPr>
          <w:color w:val="000000" w:themeColor="text1"/>
          <w:szCs w:val="28"/>
        </w:rPr>
        <w:t xml:space="preserve">устройство. </w:t>
      </w:r>
    </w:p>
    <w:p w:rsidR="003F58D4" w:rsidRPr="004F4A92" w:rsidRDefault="00F521B4" w:rsidP="00265DB5">
      <w:pPr>
        <w:pStyle w:val="a5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#</w:t>
      </w:r>
    </w:p>
    <w:p w:rsidR="003F58D4" w:rsidRDefault="003F58D4" w:rsidP="00265DB5">
      <w:pPr>
        <w:pStyle w:val="a5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Горизонтальные отстойники: назначение, конструкция, область применения.</w:t>
      </w:r>
    </w:p>
    <w:p w:rsidR="003F58D4" w:rsidRPr="005102DA" w:rsidRDefault="00D87931" w:rsidP="00265DB5">
      <w:pPr>
        <w:pStyle w:val="a5"/>
        <w:rPr>
          <w:color w:val="000000" w:themeColor="text1"/>
          <w:szCs w:val="28"/>
        </w:rPr>
      </w:pPr>
      <w:r w:rsidRPr="005102DA">
        <w:rPr>
          <w:color w:val="000000" w:themeColor="text1"/>
          <w:szCs w:val="28"/>
        </w:rPr>
        <w:t>#</w:t>
      </w:r>
    </w:p>
    <w:p w:rsidR="003F58D4" w:rsidRDefault="003F58D4" w:rsidP="003F58D4">
      <w:pPr>
        <w:pStyle w:val="a5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Вертикальные отстойники:</w:t>
      </w:r>
      <w:r w:rsidRPr="003F58D4">
        <w:rPr>
          <w:color w:val="000000" w:themeColor="text1"/>
          <w:szCs w:val="28"/>
        </w:rPr>
        <w:t xml:space="preserve"> </w:t>
      </w:r>
      <w:r>
        <w:rPr>
          <w:color w:val="000000" w:themeColor="text1"/>
          <w:szCs w:val="28"/>
        </w:rPr>
        <w:t>назначение, конструкция, область применения.</w:t>
      </w:r>
    </w:p>
    <w:p w:rsidR="003F58D4" w:rsidRPr="005102DA" w:rsidRDefault="00D87931" w:rsidP="00265DB5">
      <w:pPr>
        <w:pStyle w:val="a5"/>
        <w:rPr>
          <w:color w:val="000000" w:themeColor="text1"/>
          <w:szCs w:val="28"/>
        </w:rPr>
      </w:pPr>
      <w:r w:rsidRPr="005102DA">
        <w:rPr>
          <w:color w:val="000000" w:themeColor="text1"/>
          <w:szCs w:val="28"/>
        </w:rPr>
        <w:t>#</w:t>
      </w:r>
    </w:p>
    <w:p w:rsidR="003F58D4" w:rsidRDefault="003F58D4" w:rsidP="003F58D4">
      <w:pPr>
        <w:pStyle w:val="a5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Радиальные отстойники:</w:t>
      </w:r>
      <w:r w:rsidRPr="003F58D4">
        <w:rPr>
          <w:color w:val="000000" w:themeColor="text1"/>
          <w:szCs w:val="28"/>
        </w:rPr>
        <w:t xml:space="preserve"> </w:t>
      </w:r>
      <w:r>
        <w:rPr>
          <w:color w:val="000000" w:themeColor="text1"/>
          <w:szCs w:val="28"/>
        </w:rPr>
        <w:t>назначение, конструкция, область применения.</w:t>
      </w:r>
    </w:p>
    <w:p w:rsidR="003F58D4" w:rsidRPr="00D87931" w:rsidRDefault="00D87931" w:rsidP="00265DB5">
      <w:pPr>
        <w:pStyle w:val="a5"/>
        <w:rPr>
          <w:color w:val="000000" w:themeColor="text1"/>
          <w:sz w:val="32"/>
          <w:szCs w:val="28"/>
          <w:lang w:val="en-US"/>
        </w:rPr>
      </w:pPr>
      <w:r>
        <w:rPr>
          <w:color w:val="000000" w:themeColor="text1"/>
          <w:sz w:val="32"/>
          <w:szCs w:val="28"/>
          <w:lang w:val="en-US"/>
        </w:rPr>
        <w:t>#</w:t>
      </w:r>
    </w:p>
    <w:p w:rsidR="001F64A8" w:rsidRDefault="003F58D4" w:rsidP="003F58D4">
      <w:pPr>
        <w:pStyle w:val="a5"/>
        <w:rPr>
          <w:color w:val="000000" w:themeColor="text1"/>
          <w:szCs w:val="28"/>
        </w:rPr>
      </w:pPr>
      <w:r w:rsidRPr="003F58D4">
        <w:rPr>
          <w:color w:val="000000" w:themeColor="text1"/>
          <w:szCs w:val="28"/>
        </w:rPr>
        <w:t>Осветлитель со</w:t>
      </w:r>
      <w:r>
        <w:rPr>
          <w:color w:val="000000" w:themeColor="text1"/>
          <w:szCs w:val="28"/>
        </w:rPr>
        <w:t xml:space="preserve"> </w:t>
      </w:r>
      <w:r w:rsidRPr="003F58D4">
        <w:rPr>
          <w:color w:val="000000" w:themeColor="text1"/>
          <w:szCs w:val="28"/>
        </w:rPr>
        <w:t xml:space="preserve">слоем взвешенного осадка коридорного типа: </w:t>
      </w:r>
      <w:r>
        <w:rPr>
          <w:color w:val="000000" w:themeColor="text1"/>
          <w:szCs w:val="28"/>
        </w:rPr>
        <w:t>назначение, конструкция, область применения.</w:t>
      </w:r>
    </w:p>
    <w:p w:rsidR="004F4A92" w:rsidRPr="00F521B4" w:rsidRDefault="004F4A92" w:rsidP="003F58D4">
      <w:pPr>
        <w:pStyle w:val="a5"/>
        <w:rPr>
          <w:color w:val="000000" w:themeColor="text1"/>
          <w:szCs w:val="28"/>
        </w:rPr>
      </w:pPr>
      <w:r w:rsidRPr="00F521B4">
        <w:rPr>
          <w:color w:val="000000" w:themeColor="text1"/>
          <w:szCs w:val="28"/>
        </w:rPr>
        <w:t>#</w:t>
      </w:r>
    </w:p>
    <w:p w:rsidR="004F4A92" w:rsidRPr="00F521B4" w:rsidRDefault="004F4A92" w:rsidP="003F58D4">
      <w:pPr>
        <w:pStyle w:val="a5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Фильтрование воды: классификация фильтров, </w:t>
      </w:r>
      <w:r w:rsidR="00F521B4">
        <w:rPr>
          <w:color w:val="000000" w:themeColor="text1"/>
          <w:szCs w:val="28"/>
        </w:rPr>
        <w:t>фильтрующие материалы.</w:t>
      </w:r>
    </w:p>
    <w:p w:rsidR="00D87931" w:rsidRPr="004F4A92" w:rsidRDefault="004F4A92" w:rsidP="003F58D4">
      <w:pPr>
        <w:pStyle w:val="a5"/>
        <w:rPr>
          <w:color w:val="000000" w:themeColor="text1"/>
          <w:szCs w:val="28"/>
          <w:lang w:val="en-US"/>
        </w:rPr>
      </w:pPr>
      <w:r>
        <w:rPr>
          <w:color w:val="000000" w:themeColor="text1"/>
          <w:szCs w:val="28"/>
          <w:lang w:val="en-US"/>
        </w:rPr>
        <w:t>#</w:t>
      </w:r>
    </w:p>
    <w:p w:rsidR="00D87931" w:rsidRDefault="00D87931" w:rsidP="003F58D4">
      <w:pPr>
        <w:pStyle w:val="a5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Скорые фильтры: назначение, </w:t>
      </w:r>
      <w:r w:rsidR="004F4A92">
        <w:rPr>
          <w:color w:val="000000" w:themeColor="text1"/>
          <w:szCs w:val="28"/>
        </w:rPr>
        <w:t>конструкция</w:t>
      </w:r>
      <w:r>
        <w:rPr>
          <w:color w:val="000000" w:themeColor="text1"/>
          <w:szCs w:val="28"/>
        </w:rPr>
        <w:t>.</w:t>
      </w:r>
    </w:p>
    <w:p w:rsidR="00F521B4" w:rsidRPr="00081582" w:rsidRDefault="00F521B4" w:rsidP="003F58D4">
      <w:pPr>
        <w:pStyle w:val="a5"/>
        <w:rPr>
          <w:color w:val="000000" w:themeColor="text1"/>
          <w:szCs w:val="28"/>
        </w:rPr>
      </w:pPr>
      <w:r w:rsidRPr="00081582">
        <w:rPr>
          <w:color w:val="000000" w:themeColor="text1"/>
          <w:szCs w:val="28"/>
        </w:rPr>
        <w:t>#</w:t>
      </w:r>
    </w:p>
    <w:p w:rsidR="005102DA" w:rsidRDefault="00F521B4" w:rsidP="003F58D4">
      <w:pPr>
        <w:pStyle w:val="a5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Способы</w:t>
      </w:r>
      <w:r w:rsidR="00081582">
        <w:rPr>
          <w:color w:val="000000" w:themeColor="text1"/>
          <w:szCs w:val="28"/>
        </w:rPr>
        <w:t xml:space="preserve"> обеззараживания воды: краткая </w:t>
      </w:r>
      <w:proofErr w:type="gramStart"/>
      <w:r w:rsidR="00081582">
        <w:rPr>
          <w:color w:val="000000" w:themeColor="text1"/>
          <w:szCs w:val="28"/>
        </w:rPr>
        <w:t>характеристика.</w:t>
      </w:r>
      <w:proofErr w:type="gramEnd"/>
    </w:p>
    <w:p w:rsidR="00D87931" w:rsidRPr="005102DA" w:rsidRDefault="005102DA" w:rsidP="003F58D4">
      <w:pPr>
        <w:pStyle w:val="a5"/>
        <w:rPr>
          <w:color w:val="000000" w:themeColor="text1"/>
          <w:szCs w:val="28"/>
        </w:rPr>
      </w:pPr>
      <w:bookmarkStart w:id="0" w:name="_GoBack"/>
      <w:bookmarkEnd w:id="0"/>
      <w:proofErr w:type="gramStart"/>
      <w:r w:rsidRPr="005102DA">
        <w:rPr>
          <w:color w:val="000000" w:themeColor="text1"/>
          <w:szCs w:val="28"/>
        </w:rPr>
        <w:lastRenderedPageBreak/>
        <w:t>#</w:t>
      </w:r>
      <w:proofErr w:type="gramEnd"/>
    </w:p>
    <w:p w:rsidR="00F521B4" w:rsidRDefault="00081582" w:rsidP="003F58D4">
      <w:pPr>
        <w:pStyle w:val="a5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Процесс обеззараживание воды хлором: механизм, понятие остаточного </w:t>
      </w:r>
      <w:r w:rsidRPr="00FA18D8">
        <w:rPr>
          <w:color w:val="000000" w:themeColor="text1"/>
          <w:szCs w:val="28"/>
        </w:rPr>
        <w:t>содержания.</w:t>
      </w:r>
    </w:p>
    <w:p w:rsidR="00081582" w:rsidRPr="005102DA" w:rsidRDefault="00081582" w:rsidP="003F58D4">
      <w:pPr>
        <w:pStyle w:val="a5"/>
        <w:rPr>
          <w:color w:val="000000" w:themeColor="text1"/>
          <w:szCs w:val="28"/>
        </w:rPr>
      </w:pPr>
      <w:r w:rsidRPr="005102DA">
        <w:rPr>
          <w:color w:val="000000" w:themeColor="text1"/>
          <w:szCs w:val="28"/>
        </w:rPr>
        <w:t>#</w:t>
      </w:r>
    </w:p>
    <w:p w:rsidR="00081582" w:rsidRPr="00081582" w:rsidRDefault="00081582" w:rsidP="003F58D4">
      <w:pPr>
        <w:pStyle w:val="a5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Процесс отстаивание в поле центробежных сил: гидроциклоны</w:t>
      </w:r>
    </w:p>
    <w:p w:rsidR="00081582" w:rsidRPr="00081582" w:rsidRDefault="00081582" w:rsidP="003F58D4">
      <w:pPr>
        <w:pStyle w:val="a5"/>
        <w:rPr>
          <w:color w:val="000000" w:themeColor="text1"/>
          <w:szCs w:val="28"/>
        </w:rPr>
      </w:pPr>
      <w:r w:rsidRPr="00081582">
        <w:rPr>
          <w:color w:val="000000" w:themeColor="text1"/>
          <w:szCs w:val="28"/>
        </w:rPr>
        <w:t>#</w:t>
      </w:r>
    </w:p>
    <w:p w:rsidR="00081582" w:rsidRPr="00081582" w:rsidRDefault="00AF299E" w:rsidP="003F58D4">
      <w:pPr>
        <w:pStyle w:val="a5"/>
        <w:rPr>
          <w:color w:val="000000" w:themeColor="text1"/>
          <w:szCs w:val="28"/>
        </w:rPr>
      </w:pPr>
      <w:r w:rsidRPr="00146B30">
        <w:rPr>
          <w:szCs w:val="28"/>
        </w:rPr>
        <w:t xml:space="preserve">Схема организации </w:t>
      </w:r>
      <w:proofErr w:type="spellStart"/>
      <w:r w:rsidRPr="00146B30">
        <w:rPr>
          <w:szCs w:val="28"/>
        </w:rPr>
        <w:t>реагентного</w:t>
      </w:r>
      <w:proofErr w:type="spellEnd"/>
      <w:r w:rsidRPr="00146B30">
        <w:rPr>
          <w:szCs w:val="28"/>
        </w:rPr>
        <w:t xml:space="preserve"> хозяйства при мокром хранении коагулянта в рас</w:t>
      </w:r>
      <w:r w:rsidRPr="00146B30">
        <w:rPr>
          <w:szCs w:val="28"/>
        </w:rPr>
        <w:softHyphen/>
        <w:t>творных баках-хранилищах</w:t>
      </w:r>
      <w:r>
        <w:rPr>
          <w:szCs w:val="28"/>
        </w:rPr>
        <w:t>.</w:t>
      </w:r>
    </w:p>
    <w:p w:rsidR="00081582" w:rsidRPr="00081582" w:rsidRDefault="00081582" w:rsidP="003F58D4">
      <w:pPr>
        <w:pStyle w:val="a5"/>
        <w:rPr>
          <w:color w:val="000000" w:themeColor="text1"/>
          <w:szCs w:val="28"/>
        </w:rPr>
      </w:pPr>
      <w:r w:rsidRPr="00081582">
        <w:rPr>
          <w:color w:val="000000" w:themeColor="text1"/>
          <w:szCs w:val="28"/>
        </w:rPr>
        <w:t>#</w:t>
      </w:r>
    </w:p>
    <w:p w:rsidR="00081582" w:rsidRPr="00081582" w:rsidRDefault="00AF299E" w:rsidP="003F58D4">
      <w:pPr>
        <w:pStyle w:val="a5"/>
        <w:rPr>
          <w:color w:val="000000" w:themeColor="text1"/>
          <w:szCs w:val="28"/>
        </w:rPr>
      </w:pPr>
      <w:r w:rsidRPr="00146B30">
        <w:rPr>
          <w:szCs w:val="28"/>
        </w:rPr>
        <w:t xml:space="preserve">Схема </w:t>
      </w:r>
      <w:proofErr w:type="spellStart"/>
      <w:r w:rsidRPr="00146B30">
        <w:rPr>
          <w:szCs w:val="28"/>
        </w:rPr>
        <w:t>реагентного</w:t>
      </w:r>
      <w:proofErr w:type="spellEnd"/>
      <w:r w:rsidRPr="00146B30">
        <w:rPr>
          <w:szCs w:val="28"/>
        </w:rPr>
        <w:t xml:space="preserve"> хозяйства с сухим хранением реагента</w:t>
      </w:r>
      <w:r>
        <w:rPr>
          <w:szCs w:val="28"/>
        </w:rPr>
        <w:t>.</w:t>
      </w:r>
    </w:p>
    <w:p w:rsidR="00081582" w:rsidRPr="005102DA" w:rsidRDefault="00081582" w:rsidP="003F58D4">
      <w:pPr>
        <w:pStyle w:val="a5"/>
        <w:rPr>
          <w:color w:val="000000" w:themeColor="text1"/>
          <w:szCs w:val="28"/>
        </w:rPr>
      </w:pPr>
      <w:r w:rsidRPr="005102DA">
        <w:rPr>
          <w:color w:val="000000" w:themeColor="text1"/>
          <w:szCs w:val="28"/>
        </w:rPr>
        <w:t>#</w:t>
      </w:r>
    </w:p>
    <w:p w:rsidR="00081582" w:rsidRPr="00AF299E" w:rsidRDefault="00AF299E" w:rsidP="003F58D4">
      <w:pPr>
        <w:pStyle w:val="a5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Коагулянты и </w:t>
      </w:r>
      <w:proofErr w:type="spellStart"/>
      <w:r>
        <w:rPr>
          <w:color w:val="000000" w:themeColor="text1"/>
          <w:szCs w:val="28"/>
        </w:rPr>
        <w:t>флокулянты</w:t>
      </w:r>
      <w:proofErr w:type="spellEnd"/>
      <w:r>
        <w:rPr>
          <w:color w:val="000000" w:themeColor="text1"/>
          <w:szCs w:val="28"/>
        </w:rPr>
        <w:t>, применяемые в практике водоподготовки.</w:t>
      </w:r>
    </w:p>
    <w:p w:rsidR="00081582" w:rsidRPr="005102DA" w:rsidRDefault="00081582" w:rsidP="003F58D4">
      <w:pPr>
        <w:pStyle w:val="a5"/>
        <w:rPr>
          <w:color w:val="000000" w:themeColor="text1"/>
          <w:szCs w:val="28"/>
        </w:rPr>
      </w:pPr>
      <w:r w:rsidRPr="005102DA">
        <w:rPr>
          <w:color w:val="000000" w:themeColor="text1"/>
          <w:szCs w:val="28"/>
        </w:rPr>
        <w:t>#</w:t>
      </w:r>
    </w:p>
    <w:p w:rsidR="00711727" w:rsidRPr="00711727" w:rsidRDefault="00711727" w:rsidP="003F58D4">
      <w:pPr>
        <w:pStyle w:val="a5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О</w:t>
      </w:r>
      <w:r w:rsidRPr="00711727">
        <w:rPr>
          <w:color w:val="000000" w:themeColor="text1"/>
          <w:szCs w:val="28"/>
        </w:rPr>
        <w:t>сновные технологические схемы осветления и обесцвечивания воды: описание, область применения</w:t>
      </w:r>
    </w:p>
    <w:sectPr w:rsidR="00711727" w:rsidRPr="007117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7709D"/>
    <w:multiLevelType w:val="hybridMultilevel"/>
    <w:tmpl w:val="A844A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2C5133"/>
    <w:multiLevelType w:val="hybridMultilevel"/>
    <w:tmpl w:val="B61250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2E3"/>
    <w:rsid w:val="00081582"/>
    <w:rsid w:val="00162019"/>
    <w:rsid w:val="00197959"/>
    <w:rsid w:val="001C157D"/>
    <w:rsid w:val="001F64A8"/>
    <w:rsid w:val="00265DB5"/>
    <w:rsid w:val="00370554"/>
    <w:rsid w:val="003F58D4"/>
    <w:rsid w:val="004F4A92"/>
    <w:rsid w:val="005102DA"/>
    <w:rsid w:val="00626F9B"/>
    <w:rsid w:val="00656D7B"/>
    <w:rsid w:val="00666E77"/>
    <w:rsid w:val="006E62E3"/>
    <w:rsid w:val="00711727"/>
    <w:rsid w:val="008A0C11"/>
    <w:rsid w:val="009843CF"/>
    <w:rsid w:val="009C53C8"/>
    <w:rsid w:val="00A328A4"/>
    <w:rsid w:val="00AC3354"/>
    <w:rsid w:val="00AF299E"/>
    <w:rsid w:val="00D87931"/>
    <w:rsid w:val="00DE22D7"/>
    <w:rsid w:val="00EA74E6"/>
    <w:rsid w:val="00F21E0D"/>
    <w:rsid w:val="00F521B4"/>
    <w:rsid w:val="00FA1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7D2D81-AE83-464A-9B52-E937F142C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15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ind w:left="720"/>
      <w:contextualSpacing/>
    </w:pPr>
  </w:style>
  <w:style w:type="paragraph" w:styleId="a5">
    <w:name w:val="Body Text"/>
    <w:basedOn w:val="a"/>
    <w:link w:val="a6"/>
    <w:rsid w:val="001F64A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1F64A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Julia_N</cp:lastModifiedBy>
  <cp:revision>15</cp:revision>
  <dcterms:created xsi:type="dcterms:W3CDTF">2019-11-21T01:47:00Z</dcterms:created>
  <dcterms:modified xsi:type="dcterms:W3CDTF">2020-03-30T11:24:00Z</dcterms:modified>
</cp:coreProperties>
</file>